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/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附件1：</w:t>
      </w:r>
    </w:p>
    <w:p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0" w:afterAutospacing="0" w:line="480" w:lineRule="auto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1"/>
          <w:szCs w:val="21"/>
          <w:shd w:val="clear" w:fill="FFFFFF"/>
        </w:rPr>
        <w:t>2017年全省统一招聘中小学、幼儿园教师（含省统招和特岗）铜鼓县体检人员名单</w:t>
      </w:r>
    </w:p>
    <w:p>
      <w:pPr>
        <w:keepNext w:val="0"/>
        <w:keepLines w:val="0"/>
        <w:widowControl/>
        <w:suppressLineNumbers w:val="0"/>
        <w:shd w:val="clear"/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6636" w:type="dxa"/>
        <w:jc w:val="center"/>
        <w:tblInd w:w="8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6"/>
        <w:gridCol w:w="2016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罗小娟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谢剑萍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向雯雪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喻珊红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张文平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陈雪娇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王威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白璐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彭君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姜梦欣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刘荻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邹芦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黄小艳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周先凤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刘莹辉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高中美术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李柯兵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黎丰辉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普通幼师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钟瑜娜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普通幼师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周梦妮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舞蹈幼师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钟宇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徐峰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邱圆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袁清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蓝炳望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许晶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胡珍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喻芬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陈向荣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刘林芳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钟鑫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胡琳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熊艳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施娟妮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温铜艳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叶羽莎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陈司思</w:t>
            </w:r>
          </w:p>
        </w:tc>
        <w:tc>
          <w:tcPr>
            <w:tcW w:w="2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特岗</w:t>
            </w:r>
          </w:p>
        </w:tc>
      </w:tr>
    </w:tbl>
    <w:p>
      <w:pPr>
        <w:shd w:val="clear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62D1E"/>
    <w:rsid w:val="5F262D1E"/>
    <w:rsid w:val="64B360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B2B2B"/>
      <w:u w:val="none"/>
    </w:rPr>
  </w:style>
  <w:style w:type="character" w:styleId="7">
    <w:name w:val="Hyperlink"/>
    <w:basedOn w:val="4"/>
    <w:uiPriority w:val="0"/>
    <w:rPr>
      <w:color w:val="2B2B2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2017-07-26T07:26:00Z</dcterms:created>
  <dc:creator>Administrator</dc:creator>
  <cp:lastModifiedBy>Administrator</cp:lastModifiedBy>
  <dcterms:modified xsi:type="dcterms:W3CDTF">2017-07-26T09:23:54Z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