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437"/>
        <w:gridCol w:w="22"/>
        <w:gridCol w:w="572"/>
        <w:gridCol w:w="2053"/>
        <w:gridCol w:w="978"/>
        <w:gridCol w:w="933"/>
        <w:gridCol w:w="932"/>
        <w:gridCol w:w="916"/>
        <w:gridCol w:w="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t>姓名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出生年月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政治</w:t>
            </w:r>
          </w:p>
          <w:p>
            <w:pPr>
              <w:rPr/>
            </w:pPr>
            <w:r>
              <w:rPr>
                <w:rFonts w:hint="default"/>
              </w:rPr>
              <w:t>面貌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生源地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目前</w:t>
            </w:r>
          </w:p>
          <w:p>
            <w:pPr>
              <w:rPr/>
            </w:pPr>
            <w:r>
              <w:rPr>
                <w:rFonts w:hint="default"/>
              </w:rPr>
              <w:t>居住地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restart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具有的英语</w:t>
            </w:r>
          </w:p>
          <w:p>
            <w:pPr>
              <w:rPr/>
            </w:pPr>
            <w:r>
              <w:rPr>
                <w:rFonts w:hint="default"/>
              </w:rPr>
              <w:t>等级水平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持有（拟申请）教师资格情况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持有情况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资格种类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□已持有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未持有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□笔试、面试均合格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□笔试合格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  <w:bookmarkStart w:id="0" w:name="_GoBack"/>
            <w:bookmarkEnd w:id="0"/>
            <w:r>
              <w:rPr>
                <w:rFonts w:hint="default"/>
              </w:rPr>
              <w:t>□未参加考试或笔试未通过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restart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联系电话</w:t>
            </w:r>
          </w:p>
        </w:tc>
        <w:tc>
          <w:tcPr>
            <w:tcW w:w="0" w:type="auto"/>
            <w:gridSpan w:val="3"/>
            <w:vMerge w:val="restart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    </w:t>
            </w:r>
          </w:p>
          <w:p>
            <w:pPr>
              <w:rPr/>
            </w:pPr>
          </w:p>
          <w:p>
            <w:pPr>
              <w:rPr/>
            </w:pPr>
            <w:r>
              <w:rPr>
                <w:rFonts w:hint="default"/>
              </w:rPr>
              <w:t>    （手机）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普通话证情况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□已持有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    级    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□无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学历情况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学历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毕业院校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专业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毕业时间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是否</w:t>
            </w:r>
          </w:p>
          <w:p>
            <w:pPr>
              <w:rPr/>
            </w:pPr>
            <w:r>
              <w:rPr>
                <w:rFonts w:hint="default"/>
              </w:rPr>
              <w:t>师范类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硕士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本科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rPr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个人简历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奖励情况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惩处情况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>
            <w:pPr>
              <w:rPr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10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</w:rPr>
              <w:t>保  证 书</w:t>
            </w:r>
          </w:p>
          <w:p>
            <w:pPr>
              <w:rPr/>
            </w:pPr>
            <w:r>
              <w:rPr>
                <w:rFonts w:hint="default"/>
              </w:rPr>
              <w:t>1、保证本表所填内容均真实、准确；</w:t>
            </w:r>
          </w:p>
          <w:p>
            <w:pPr>
              <w:rPr/>
            </w:pPr>
            <w:r>
              <w:rPr>
                <w:rFonts w:hint="default"/>
              </w:rPr>
              <w:t>2、保证按时毕业，2020年7月底前提供毕业证和学位证；</w:t>
            </w:r>
          </w:p>
          <w:p>
            <w:pPr>
              <w:rPr/>
            </w:pPr>
            <w:r>
              <w:rPr>
                <w:rFonts w:hint="default"/>
              </w:rPr>
              <w:t>3、保证履行就业协议规定，按时到签约学校报到；</w:t>
            </w:r>
          </w:p>
          <w:p>
            <w:pPr>
              <w:rPr/>
            </w:pPr>
            <w:r>
              <w:rPr>
                <w:rFonts w:hint="default"/>
              </w:rPr>
              <w:t>4、因提供虚假情况或未能按时提供毕业证、学位证和相应教师资格证（按“先上岗，再考证”的政策执行），达成的就业意向和签订的就业协议自动解除，本人承担相应的违约责任；</w:t>
            </w:r>
          </w:p>
          <w:p>
            <w:pPr>
              <w:rPr/>
            </w:pPr>
            <w:r>
              <w:rPr>
                <w:rFonts w:hint="default"/>
              </w:rPr>
              <w:t>5、因读研读博以及其他本人因素造成的协议不能履行，用人双方协商办理解除协议手续，本人承担违约责任；</w:t>
            </w:r>
          </w:p>
          <w:p>
            <w:pPr>
              <w:rPr/>
            </w:pPr>
            <w:r>
              <w:rPr>
                <w:rFonts w:hint="default"/>
              </w:rPr>
              <w:t>6、体检不合格的，就业协议自动解除，双方均不承担违约责任。</w:t>
            </w:r>
          </w:p>
          <w:p>
            <w:pPr>
              <w:rPr/>
            </w:pPr>
          </w:p>
          <w:p>
            <w:pPr>
              <w:rPr/>
            </w:pPr>
            <w:r>
              <w:rPr>
                <w:rFonts w:hint="default"/>
              </w:rPr>
              <w:t>保证人：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default"/>
              </w:rPr>
              <w:t>年     月    日</w:t>
            </w:r>
          </w:p>
          <w:tbl>
            <w:tblPr>
              <w:tblW w:w="0" w:type="auto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3"/>
              <w:gridCol w:w="4560"/>
              <w:gridCol w:w="3041"/>
              <w:gridCol w:w="36"/>
              <w:gridCol w:w="3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/>
                  <w:vAlign w:val="center"/>
                </w:tcPr>
                <w:p>
                  <w:pPr>
                    <w:rPr/>
                  </w:pPr>
                  <w:r>
                    <w:t>资格</w:t>
                  </w:r>
                </w:p>
                <w:p>
                  <w:pPr>
                    <w:rPr/>
                  </w:pPr>
                  <w:r>
                    <w:t>审查</w:t>
                  </w:r>
                </w:p>
                <w:p>
                  <w:pPr>
                    <w:rPr/>
                  </w:pPr>
                  <w:r>
                    <w:t>情况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  <w:r>
                    <w:t>招录小组审查意见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  <w:r>
                    <w:t>复审意见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</w:p>
                <w:p>
                  <w:pPr>
                    <w:rPr/>
                  </w:pPr>
                </w:p>
                <w:p>
                  <w:pPr>
                    <w:rPr/>
                  </w:pPr>
                  <w:r>
                    <w:t>审查人：</w:t>
                  </w:r>
                </w:p>
                <w:p>
                  <w:pPr>
                    <w:rPr/>
                  </w:pPr>
                  <w:r>
                    <w:t>年   月    日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</w:p>
                <w:p>
                  <w:pPr>
                    <w:rPr/>
                  </w:pPr>
                </w:p>
                <w:p>
                  <w:pPr>
                    <w:rPr/>
                  </w:pPr>
                  <w:r>
                    <w:t>审查人：</w:t>
                  </w:r>
                </w:p>
                <w:p>
                  <w:pPr>
                    <w:rPr/>
                  </w:pPr>
                  <w:r>
                    <w:t>年   月    日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  <w:r>
                    <w:t>要  求</w:t>
                  </w:r>
                </w:p>
              </w:tc>
              <w:tc>
                <w:tcPr>
                  <w:tcW w:w="0" w:type="auto"/>
                  <w:gridSpan w:val="2"/>
                  <w:shd w:val="clear"/>
                  <w:vAlign w:val="center"/>
                </w:tcPr>
                <w:p>
                  <w:pPr>
                    <w:rPr/>
                  </w:pPr>
                  <w:r>
                    <w:t>1.对照招录公告，确认本人符合招录范围和对象要求，具备招录条件；</w:t>
                  </w:r>
                </w:p>
                <w:p>
                  <w:pPr>
                    <w:rPr/>
                  </w:pPr>
                  <w:r>
                    <w:t>2.保证所填内容真实、准确，姓名、出生年月与身份证信息相符；</w:t>
                  </w:r>
                </w:p>
                <w:p>
                  <w:pPr>
                    <w:rPr/>
                  </w:pPr>
                  <w:r>
                    <w:t>3．“教师资格情况”栏，按申请教师资格种类及学科填写，未取得的，按拟申请的层次和学科填写；</w:t>
                  </w:r>
                </w:p>
                <w:p>
                  <w:pPr>
                    <w:rPr/>
                  </w:pPr>
                  <w:r>
                    <w:t>4.个人求职简历、有效身份证、在校期间成绩单、教师资格证、获奖证书等资料拍照一并上传。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/>
                  </w:pPr>
                </w:p>
              </w:tc>
            </w:tr>
          </w:tbl>
          <w:p>
            <w:pPr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2020-06-08T09:37:56Z</dcterms:created>
  <dc:creator>Administrator</dc:creator>
  <cp:lastModifiedBy>Administrator</cp:lastModifiedBy>
  <dcterms:modified xsi:type="dcterms:W3CDTF">2020-06-08T09:38:18Z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