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jc w:val="center"/>
        <w:rPr>
          <w:rFonts w:ascii="microsoft yahei" w:hAnsi="microsoft yahei"/>
          <w:color w:val="333333"/>
        </w:rPr>
      </w:pPr>
      <w:r>
        <w:rPr>
          <w:rStyle w:val="a4"/>
          <w:rFonts w:ascii="microsoft yahei" w:hAnsi="microsoft yahei"/>
          <w:color w:val="333333"/>
        </w:rPr>
        <w:t>参加资格初审考生疫情防控须知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一、所有参加资格初审的报考人员应在参加资格审查前</w:t>
      </w:r>
      <w:r>
        <w:rPr>
          <w:rFonts w:ascii="microsoft yahei" w:hAnsi="microsoft yahei"/>
          <w:color w:val="333333"/>
        </w:rPr>
        <w:t>14</w:t>
      </w:r>
      <w:r>
        <w:rPr>
          <w:rFonts w:ascii="microsoft yahei" w:hAnsi="microsoft yahei"/>
          <w:color w:val="333333"/>
        </w:rPr>
        <w:t>天起，自行每日测量体温，填写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体温自我监测登记表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。登记表在参加资格审查当天入场检查时必须上交。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考生在参加资格审查前体温监测中发现有咳嗽、发烧等身体状况异常的，应提前向竹山县教育局人事</w:t>
      </w:r>
      <w:proofErr w:type="gramStart"/>
      <w:r>
        <w:rPr>
          <w:rFonts w:ascii="microsoft yahei" w:hAnsi="microsoft yahei"/>
          <w:color w:val="333333"/>
        </w:rPr>
        <w:t>股报告</w:t>
      </w:r>
      <w:proofErr w:type="gramEnd"/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/>
          <w:color w:val="333333"/>
        </w:rPr>
        <w:t>电话</w:t>
      </w:r>
      <w:r>
        <w:rPr>
          <w:rFonts w:ascii="microsoft yahei" w:hAnsi="microsoft yahei"/>
          <w:color w:val="333333"/>
        </w:rPr>
        <w:t>0719-4220153)</w:t>
      </w:r>
      <w:r>
        <w:rPr>
          <w:rFonts w:ascii="microsoft yahei" w:hAnsi="microsoft yahei"/>
          <w:color w:val="333333"/>
        </w:rPr>
        <w:t>，并及时就医治疗，确保参加资格审查时不出现身体异常情况。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二、参加资格初审前</w:t>
      </w:r>
      <w:r>
        <w:rPr>
          <w:rFonts w:ascii="microsoft yahei" w:hAnsi="microsoft yahei"/>
          <w:color w:val="333333"/>
        </w:rPr>
        <w:t>14</w:t>
      </w:r>
      <w:r>
        <w:rPr>
          <w:rFonts w:ascii="microsoft yahei" w:hAnsi="microsoft yahei"/>
          <w:color w:val="333333"/>
        </w:rPr>
        <w:t>天有国内疫情中高风险地区或国</w:t>
      </w:r>
      <w:r>
        <w:rPr>
          <w:rFonts w:ascii="microsoft yahei" w:hAnsi="microsoft yahei"/>
          <w:color w:val="333333"/>
        </w:rPr>
        <w:t>(</w:t>
      </w:r>
      <w:r>
        <w:rPr>
          <w:rFonts w:ascii="microsoft yahei" w:hAnsi="microsoft yahei"/>
          <w:color w:val="333333"/>
        </w:rPr>
        <w:t>境</w:t>
      </w:r>
      <w:r>
        <w:rPr>
          <w:rFonts w:ascii="microsoft yahei" w:hAnsi="microsoft yahei"/>
          <w:color w:val="333333"/>
        </w:rPr>
        <w:t>)</w:t>
      </w:r>
      <w:r>
        <w:rPr>
          <w:rFonts w:ascii="microsoft yahei" w:hAnsi="microsoft yahei"/>
          <w:color w:val="333333"/>
        </w:rPr>
        <w:t>外旅居史的考生，应提供考前</w:t>
      </w:r>
      <w:r>
        <w:rPr>
          <w:rFonts w:ascii="microsoft yahei" w:hAnsi="microsoft yahei"/>
          <w:color w:val="333333"/>
        </w:rPr>
        <w:t>7</w:t>
      </w:r>
      <w:r>
        <w:rPr>
          <w:rFonts w:ascii="microsoft yahei" w:hAnsi="microsoft yahei"/>
          <w:color w:val="333333"/>
        </w:rPr>
        <w:t>天内核酸检测阴性结果报告。【疫情风险等级查询可使用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国务院客户端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微信小程序点击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疫情风险查询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，或在微信小程序中搜索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疫情风险等级查询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，或登陆</w:t>
      </w:r>
      <w:r>
        <w:rPr>
          <w:rFonts w:ascii="microsoft yahei" w:hAnsi="microsoft yahei"/>
          <w:color w:val="333333"/>
        </w:rPr>
        <w:t>http://bmfw.www.gov.cn/yqfxdjcx/index.html,</w:t>
      </w:r>
      <w:r>
        <w:rPr>
          <w:rFonts w:ascii="microsoft yahei" w:hAnsi="microsoft yahei"/>
          <w:color w:val="333333"/>
        </w:rPr>
        <w:t>选择查询地区即可了解该地的疫情风险等级。】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三、参加资格初审当天，考生应自备口罩做好个人防护工作。进入资格审查地点时，必须带口罩，手持二代身份证、健康码</w:t>
      </w:r>
      <w:r>
        <w:rPr>
          <w:rFonts w:ascii="microsoft yahei" w:hAnsi="microsoft yahei"/>
          <w:color w:val="333333"/>
        </w:rPr>
        <w:t>(</w:t>
      </w:r>
      <w:proofErr w:type="gramStart"/>
      <w:r>
        <w:rPr>
          <w:rFonts w:ascii="microsoft yahei" w:hAnsi="microsoft yahei"/>
          <w:color w:val="333333"/>
        </w:rPr>
        <w:t>绿码</w:t>
      </w:r>
      <w:proofErr w:type="gramEnd"/>
      <w:r>
        <w:rPr>
          <w:rFonts w:ascii="microsoft yahei" w:hAnsi="microsoft yahei"/>
          <w:color w:val="333333"/>
        </w:rPr>
        <w:t>)</w:t>
      </w:r>
      <w:r>
        <w:rPr>
          <w:rFonts w:ascii="microsoft yahei" w:hAnsi="microsoft yahei"/>
          <w:color w:val="333333"/>
        </w:rPr>
        <w:t>，按照工作人员要求接受身份验证。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四、考生进入资格审查现场时必须接受体温测量，体温低于</w:t>
      </w:r>
      <w:r>
        <w:rPr>
          <w:rFonts w:ascii="microsoft yahei" w:hAnsi="microsoft yahei"/>
          <w:color w:val="333333"/>
        </w:rPr>
        <w:t>37.3℃</w:t>
      </w:r>
      <w:r>
        <w:rPr>
          <w:rFonts w:ascii="microsoft yahei" w:hAnsi="microsoft yahei"/>
          <w:color w:val="333333"/>
        </w:rPr>
        <w:t>方可进入，体温测量若高于</w:t>
      </w:r>
      <w:r>
        <w:rPr>
          <w:rFonts w:ascii="microsoft yahei" w:hAnsi="microsoft yahei"/>
          <w:color w:val="333333"/>
        </w:rPr>
        <w:t>37.3℃</w:t>
      </w:r>
      <w:r>
        <w:rPr>
          <w:rFonts w:ascii="microsoft yahei" w:hAnsi="microsoft yahei"/>
          <w:color w:val="333333"/>
        </w:rPr>
        <w:t>，不得进入大楼参加当天的资格审查。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五、参加资格初审的报考人员在资格审查期间要自觉遵守工作纪律，自觉排队</w:t>
      </w:r>
      <w:r>
        <w:rPr>
          <w:rFonts w:ascii="microsoft yahei" w:hAnsi="microsoft yahei"/>
          <w:color w:val="333333"/>
        </w:rPr>
        <w:t>,</w:t>
      </w:r>
      <w:r>
        <w:rPr>
          <w:rFonts w:ascii="microsoft yahei" w:hAnsi="microsoft yahei"/>
          <w:color w:val="333333"/>
        </w:rPr>
        <w:t>按照工作人员要求，接受资格审查，现场不可大声喧哗、随意走动。资格审查过程中，考生必须全程佩戴口罩。进出资格审查、如厕时须全程佩戴口罩，并与他人保持</w:t>
      </w:r>
      <w:r>
        <w:rPr>
          <w:rFonts w:ascii="microsoft yahei" w:hAnsi="microsoft yahei"/>
          <w:color w:val="333333"/>
        </w:rPr>
        <w:t>1</w:t>
      </w:r>
      <w:r>
        <w:rPr>
          <w:rFonts w:ascii="microsoft yahei" w:hAnsi="microsoft yahei"/>
          <w:color w:val="333333"/>
        </w:rPr>
        <w:t>米以上距离，避免近距离接触交流。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进入资格审查现场后及资格审查期间出现发热症状的考生，应主动告知工作人员，按</w:t>
      </w:r>
      <w:proofErr w:type="gramStart"/>
      <w:r>
        <w:rPr>
          <w:rFonts w:ascii="microsoft yahei" w:hAnsi="microsoft yahei"/>
          <w:color w:val="333333"/>
        </w:rPr>
        <w:t>相关疾控部门</w:t>
      </w:r>
      <w:proofErr w:type="gramEnd"/>
      <w:r>
        <w:rPr>
          <w:rFonts w:ascii="microsoft yahei" w:hAnsi="microsoft yahei"/>
          <w:color w:val="333333"/>
        </w:rPr>
        <w:t>要求采取防控措施。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六、资格审查结束后，所有参加资格审查人员佩戴口罩，带好自己的物品，按照规定的离场通道，在工作人员的指挥下有序离场，不得喧哗、聚集。</w:t>
      </w:r>
    </w:p>
    <w:p w:rsidR="00046FC4" w:rsidRDefault="00046FC4" w:rsidP="00046FC4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七、资格审查前报考人员应认真阅读本须知，承诺已知悉该须知，并自愿承担相关责任。凡隐瞒或谎报旅居史、接触史、健康状况等疫情防控重点信</w:t>
      </w:r>
      <w:r>
        <w:rPr>
          <w:rFonts w:ascii="microsoft yahei" w:hAnsi="microsoft yahei"/>
          <w:color w:val="333333"/>
        </w:rPr>
        <w:lastRenderedPageBreak/>
        <w:t>息，不配合工作人员进行防疫检测、询问、排查、送诊等造成严重后果的，按照疫情防控相关规定严肃处理。</w:t>
      </w:r>
    </w:p>
    <w:p w:rsidR="00610164" w:rsidRPr="00046FC4" w:rsidRDefault="00610164">
      <w:bookmarkStart w:id="0" w:name="_GoBack"/>
      <w:bookmarkEnd w:id="0"/>
    </w:p>
    <w:sectPr w:rsidR="00610164" w:rsidRPr="00046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10"/>
    <w:rsid w:val="00046FC4"/>
    <w:rsid w:val="00610164"/>
    <w:rsid w:val="00D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B453-02CE-4BA0-B4BB-60C53EF8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6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2021-07-06T09:39:00Z</dcterms:created>
  <dcterms:modified xsi:type="dcterms:W3CDTF">2021-07-06T09:40:00Z</dcterms:modified>
</cp:coreProperties>
</file>