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7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南宁市各教师资格认定机构联系方式</w:t>
      </w:r>
    </w:p>
    <w:p>
      <w:pPr>
        <w:spacing w:line="57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24"/>
        <w:gridCol w:w="2342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教师资格认定机构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办理地址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南宁市行政审批局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3221250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南宁市良庆区玉洞大道33号南宁市民中心B座5楼“一窗综合服务区”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0771-7263902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横州镇茉莉花大道165号国泰综合楼横县政务服务中心1楼全科窗口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spacing w:after="240"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青秀区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行政审批局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5389023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南宁市青秀区茅桥路18号青秀区政务服务中心，现场取号，在相应窗口进行现场确认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西乡塘区行政审批局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3397153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5633562</w:t>
            </w:r>
          </w:p>
        </w:tc>
        <w:tc>
          <w:tcPr>
            <w:tcW w:w="4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西乡塘区审批局：西乡塘区政务服务中心（安吉大道47-2号大商汇家居广场B区负一层）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现场取号，在相应窗口进行现场确认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5816946</w:t>
            </w:r>
          </w:p>
        </w:tc>
        <w:tc>
          <w:tcPr>
            <w:tcW w:w="4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高新区教育局：滨河路1号火炬大厦14楼1406办公室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兴宁区教育局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3290742</w:t>
            </w:r>
          </w:p>
        </w:tc>
        <w:tc>
          <w:tcPr>
            <w:tcW w:w="4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南宁市兴宁区厢竹大道63号4号门兴宁区政务服务中心服务大厅10号窗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江南区教育局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4810932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南宁市江南区壮锦大道19号江南区政府A座3楼0317室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邕宁区教育局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ascii="宋体" w:hAnsi="宋体" w:eastAsia="宋体" w:cs="宋体"/>
                <w:sz w:val="20"/>
                <w:szCs w:val="20"/>
              </w:rPr>
              <w:t>4703615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南宁市邕宁区步云路180号邕宁区政务服务中心办证大厅A座6号窗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良庆区教育局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4501877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南宁市玉洞大道11号良庆区政务服务办公中心二楼社会事务类36号窗口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广西-东盟经济技术开发区行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政审批局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6336962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广西-东盟经济技术开发区武华大道37号政务服务中心一区2号、3号综合窗口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武鸣区教育局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6224125</w:t>
            </w:r>
          </w:p>
        </w:tc>
        <w:tc>
          <w:tcPr>
            <w:tcW w:w="4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南宁市武鸣区城厢镇标营路352号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武鸣区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政务服务中心二楼文教卫生35号窗口（教育）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宾阳县教育局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8236087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宾阳县宾州镇金城路66号宾阳县政务服务中心一楼综合审批三区16号教育窗口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隆安县教育局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6528702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0771-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6524066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隆安县城厢镇蝶城路201号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隆安县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政务服务中心二楼教育局窗口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上林县教育局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ascii="宋体" w:hAnsi="宋体" w:eastAsia="宋体" w:cs="宋体"/>
                <w:sz w:val="20"/>
                <w:szCs w:val="20"/>
              </w:rPr>
              <w:t>5220319</w:t>
            </w:r>
          </w:p>
        </w:tc>
        <w:tc>
          <w:tcPr>
            <w:tcW w:w="4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vertAlign w:val="baseline"/>
              </w:rPr>
              <w:t>上林县大丰镇林康路7号三楼303室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马山县教育局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6819786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马山县白山镇威马大道198号马山县政务服务中心一楼文教卫生窗口</w:t>
            </w:r>
          </w:p>
        </w:tc>
      </w:tr>
    </w:tbl>
    <w:p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493D"/>
    <w:rsid w:val="10CF0F15"/>
    <w:rsid w:val="154C38D2"/>
    <w:rsid w:val="1F834961"/>
    <w:rsid w:val="27671CCF"/>
    <w:rsid w:val="311D493D"/>
    <w:rsid w:val="383036F4"/>
    <w:rsid w:val="40F15F47"/>
    <w:rsid w:val="46FB0862"/>
    <w:rsid w:val="51444531"/>
    <w:rsid w:val="5D927CF8"/>
    <w:rsid w:val="7E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2021-04-28T10:24:00Z</dcterms:created>
  <dc:creator>叶康</dc:creator>
  <cp:lastModifiedBy>大笨熊</cp:lastModifiedBy>
  <dcterms:modified xsi:type="dcterms:W3CDTF">2021-10-09T06:44:12Z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62B6906FA4154DC9B57606AABB114F4D</vt:lpwstr>
  </property>
</Properties>
</file>